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074" w:tblpY="933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555"/>
        <w:gridCol w:w="4093"/>
      </w:tblGrid>
      <w:tr w:rsidR="00AD2082" w:rsidTr="00AD208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0" w:type="dxa"/>
          </w:tcPr>
          <w:p w:rsidR="00AD2082" w:rsidRDefault="00AD2082" w:rsidP="00AD2082"/>
        </w:tc>
        <w:tc>
          <w:tcPr>
            <w:tcW w:w="3555" w:type="dxa"/>
          </w:tcPr>
          <w:p w:rsidR="00AD2082" w:rsidRDefault="00AD2082" w:rsidP="00AD2082">
            <w:pPr>
              <w:jc w:val="center"/>
            </w:pPr>
            <w:r>
              <w:t xml:space="preserve">Повышенной комфортности двухместные + 4 </w:t>
            </w:r>
            <w:proofErr w:type="spellStart"/>
            <w:r>
              <w:t>доп</w:t>
            </w:r>
            <w:proofErr w:type="gramStart"/>
            <w:r>
              <w:t>.м</w:t>
            </w:r>
            <w:proofErr w:type="gramEnd"/>
            <w:r>
              <w:t>еста</w:t>
            </w:r>
            <w:proofErr w:type="spellEnd"/>
          </w:p>
        </w:tc>
        <w:tc>
          <w:tcPr>
            <w:tcW w:w="4093" w:type="dxa"/>
          </w:tcPr>
          <w:p w:rsidR="00AD2082" w:rsidRDefault="00AD2082" w:rsidP="00AD2082">
            <w:pPr>
              <w:jc w:val="center"/>
            </w:pPr>
            <w:r>
              <w:t xml:space="preserve">Повышенной комфортности + 1 </w:t>
            </w:r>
            <w:proofErr w:type="spellStart"/>
            <w:r>
              <w:t>доп</w:t>
            </w:r>
            <w:proofErr w:type="gramStart"/>
            <w:r>
              <w:t>.м</w:t>
            </w:r>
            <w:proofErr w:type="gramEnd"/>
            <w:r>
              <w:t>есто</w:t>
            </w:r>
            <w:proofErr w:type="spellEnd"/>
          </w:p>
        </w:tc>
      </w:tr>
      <w:tr w:rsidR="00AD2082" w:rsidTr="00AD2082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700" w:type="dxa"/>
          </w:tcPr>
          <w:p w:rsidR="00AD2082" w:rsidRDefault="00AD2082" w:rsidP="00AD2082">
            <w:pPr>
              <w:jc w:val="center"/>
            </w:pPr>
            <w:r>
              <w:t>2 дня/1 ночь (без скидки)</w:t>
            </w:r>
          </w:p>
        </w:tc>
        <w:tc>
          <w:tcPr>
            <w:tcW w:w="3555" w:type="dxa"/>
          </w:tcPr>
          <w:p w:rsidR="00AD2082" w:rsidRDefault="00AD2082" w:rsidP="00AD2082">
            <w:r>
              <w:t xml:space="preserve">5350  </w:t>
            </w:r>
            <w:r>
              <w:t>рублей</w:t>
            </w:r>
          </w:p>
        </w:tc>
        <w:tc>
          <w:tcPr>
            <w:tcW w:w="4093" w:type="dxa"/>
          </w:tcPr>
          <w:p w:rsidR="00AD2082" w:rsidRDefault="00AD2082" w:rsidP="00AD2082">
            <w:r>
              <w:t xml:space="preserve">4000  </w:t>
            </w:r>
            <w:r>
              <w:t>рублей</w:t>
            </w:r>
          </w:p>
        </w:tc>
      </w:tr>
      <w:tr w:rsidR="00AD2082" w:rsidTr="00AD2082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700" w:type="dxa"/>
          </w:tcPr>
          <w:p w:rsidR="00AD2082" w:rsidRDefault="00AD2082" w:rsidP="00AD2082">
            <w:pPr>
              <w:jc w:val="center"/>
            </w:pPr>
            <w:r>
              <w:t>2 дня/1 ночь (со скидкой)</w:t>
            </w:r>
          </w:p>
        </w:tc>
        <w:tc>
          <w:tcPr>
            <w:tcW w:w="3555" w:type="dxa"/>
          </w:tcPr>
          <w:p w:rsidR="00AD2082" w:rsidRDefault="00AD2082" w:rsidP="00AD2082">
            <w:r w:rsidRPr="00AD2082">
              <w:rPr>
                <w:color w:val="FF0000"/>
              </w:rPr>
              <w:t xml:space="preserve">2570  </w:t>
            </w:r>
            <w:r w:rsidRPr="00AD2082">
              <w:rPr>
                <w:color w:val="FF0000"/>
              </w:rPr>
              <w:t>рублей</w:t>
            </w:r>
          </w:p>
        </w:tc>
        <w:tc>
          <w:tcPr>
            <w:tcW w:w="4093" w:type="dxa"/>
          </w:tcPr>
          <w:p w:rsidR="00AD2082" w:rsidRDefault="00AD2082" w:rsidP="00AD2082">
            <w:r w:rsidRPr="00AD2082">
              <w:rPr>
                <w:color w:val="FF0000"/>
              </w:rPr>
              <w:t xml:space="preserve">1920  </w:t>
            </w:r>
            <w:r w:rsidRPr="00AD2082">
              <w:rPr>
                <w:color w:val="FF0000"/>
              </w:rPr>
              <w:t>рублей</w:t>
            </w:r>
          </w:p>
        </w:tc>
      </w:tr>
    </w:tbl>
    <w:tbl>
      <w:tblPr>
        <w:tblpPr w:leftFromText="180" w:rightFromText="180" w:vertAnchor="text" w:horzAnchor="page" w:tblpX="583" w:tblpY="1186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843"/>
        <w:gridCol w:w="1842"/>
        <w:gridCol w:w="1843"/>
        <w:gridCol w:w="1845"/>
        <w:gridCol w:w="1664"/>
      </w:tblGrid>
      <w:tr w:rsidR="00D270C2" w:rsidTr="00D270C2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526" w:type="dxa"/>
          </w:tcPr>
          <w:p w:rsidR="00D270C2" w:rsidRDefault="00D270C2" w:rsidP="00D270C2"/>
        </w:tc>
        <w:tc>
          <w:tcPr>
            <w:tcW w:w="1843" w:type="dxa"/>
          </w:tcPr>
          <w:p w:rsidR="00D270C2" w:rsidRDefault="00AD2082" w:rsidP="00D270C2">
            <w:r>
              <w:t>Стандартные одноместные</w:t>
            </w:r>
          </w:p>
        </w:tc>
        <w:tc>
          <w:tcPr>
            <w:tcW w:w="1842" w:type="dxa"/>
          </w:tcPr>
          <w:p w:rsidR="00D270C2" w:rsidRDefault="00AD2082" w:rsidP="00D270C2">
            <w:r>
              <w:t>Стандартные двухместные</w:t>
            </w:r>
          </w:p>
        </w:tc>
        <w:tc>
          <w:tcPr>
            <w:tcW w:w="1843" w:type="dxa"/>
          </w:tcPr>
          <w:p w:rsidR="00D270C2" w:rsidRDefault="00AD2082" w:rsidP="00D270C2">
            <w:r>
              <w:t>Стандартные трехместные</w:t>
            </w:r>
          </w:p>
        </w:tc>
        <w:tc>
          <w:tcPr>
            <w:tcW w:w="1845" w:type="dxa"/>
          </w:tcPr>
          <w:p w:rsidR="00D270C2" w:rsidRDefault="00AD2082" w:rsidP="00D270C2">
            <w:r>
              <w:t>Стандартные четырехместные</w:t>
            </w:r>
          </w:p>
        </w:tc>
        <w:tc>
          <w:tcPr>
            <w:tcW w:w="1664" w:type="dxa"/>
          </w:tcPr>
          <w:p w:rsidR="00D270C2" w:rsidRDefault="00AD2082" w:rsidP="00D270C2">
            <w:r>
              <w:t>Стандартные шестиместные</w:t>
            </w:r>
          </w:p>
        </w:tc>
      </w:tr>
      <w:tr w:rsidR="00D270C2" w:rsidTr="00D270C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526" w:type="dxa"/>
          </w:tcPr>
          <w:p w:rsidR="00D270C2" w:rsidRDefault="00AD2082" w:rsidP="00D270C2">
            <w:r>
              <w:t>2 дня/1 ночь (без скидки)</w:t>
            </w:r>
          </w:p>
        </w:tc>
        <w:tc>
          <w:tcPr>
            <w:tcW w:w="1843" w:type="dxa"/>
          </w:tcPr>
          <w:p w:rsidR="00D270C2" w:rsidRDefault="00AD2082" w:rsidP="00D270C2">
            <w:r>
              <w:t>1500 рублей</w:t>
            </w:r>
          </w:p>
        </w:tc>
        <w:tc>
          <w:tcPr>
            <w:tcW w:w="1842" w:type="dxa"/>
          </w:tcPr>
          <w:p w:rsidR="00D270C2" w:rsidRDefault="00AD2082" w:rsidP="00D270C2">
            <w:r>
              <w:t xml:space="preserve">2750  </w:t>
            </w:r>
            <w:r>
              <w:t>рублей</w:t>
            </w:r>
          </w:p>
        </w:tc>
        <w:tc>
          <w:tcPr>
            <w:tcW w:w="1843" w:type="dxa"/>
          </w:tcPr>
          <w:p w:rsidR="00D270C2" w:rsidRDefault="00AD2082" w:rsidP="00D270C2">
            <w:r>
              <w:t xml:space="preserve">3375  </w:t>
            </w:r>
            <w:r>
              <w:t>рублей</w:t>
            </w:r>
          </w:p>
        </w:tc>
        <w:tc>
          <w:tcPr>
            <w:tcW w:w="1845" w:type="dxa"/>
          </w:tcPr>
          <w:p w:rsidR="00D270C2" w:rsidRDefault="00AD2082" w:rsidP="00D270C2">
            <w:r>
              <w:t xml:space="preserve">3875  </w:t>
            </w:r>
            <w:r>
              <w:t>рублей</w:t>
            </w:r>
          </w:p>
        </w:tc>
        <w:tc>
          <w:tcPr>
            <w:tcW w:w="1664" w:type="dxa"/>
          </w:tcPr>
          <w:p w:rsidR="00D270C2" w:rsidRDefault="00AD2082" w:rsidP="00D270C2">
            <w:r>
              <w:t xml:space="preserve">5700  </w:t>
            </w:r>
            <w:r>
              <w:t>рублей</w:t>
            </w:r>
          </w:p>
        </w:tc>
      </w:tr>
      <w:tr w:rsidR="00D270C2" w:rsidTr="00D270C2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526" w:type="dxa"/>
          </w:tcPr>
          <w:p w:rsidR="00D270C2" w:rsidRDefault="00AD2082" w:rsidP="00D270C2">
            <w:r>
              <w:t>2 дня/1 ночь (со скидкой)</w:t>
            </w:r>
          </w:p>
        </w:tc>
        <w:tc>
          <w:tcPr>
            <w:tcW w:w="1843" w:type="dxa"/>
          </w:tcPr>
          <w:p w:rsidR="00D270C2" w:rsidRPr="00AD2082" w:rsidRDefault="00AD2082" w:rsidP="00D270C2">
            <w:pPr>
              <w:rPr>
                <w:color w:val="FF0000"/>
              </w:rPr>
            </w:pPr>
            <w:r w:rsidRPr="00AD2082">
              <w:rPr>
                <w:color w:val="FF0000"/>
              </w:rPr>
              <w:t xml:space="preserve">720  </w:t>
            </w:r>
            <w:r w:rsidRPr="00AD2082">
              <w:rPr>
                <w:color w:val="FF0000"/>
              </w:rPr>
              <w:t>рублей</w:t>
            </w:r>
          </w:p>
        </w:tc>
        <w:tc>
          <w:tcPr>
            <w:tcW w:w="1842" w:type="dxa"/>
          </w:tcPr>
          <w:p w:rsidR="00D270C2" w:rsidRPr="00AD2082" w:rsidRDefault="00AD2082" w:rsidP="00D270C2">
            <w:pPr>
              <w:rPr>
                <w:color w:val="FF0000"/>
              </w:rPr>
            </w:pPr>
            <w:r w:rsidRPr="00AD2082">
              <w:rPr>
                <w:color w:val="FF0000"/>
              </w:rPr>
              <w:t xml:space="preserve">1320  </w:t>
            </w:r>
            <w:r w:rsidRPr="00AD2082">
              <w:rPr>
                <w:color w:val="FF0000"/>
              </w:rPr>
              <w:t>рублей</w:t>
            </w:r>
          </w:p>
        </w:tc>
        <w:tc>
          <w:tcPr>
            <w:tcW w:w="1843" w:type="dxa"/>
          </w:tcPr>
          <w:p w:rsidR="00D270C2" w:rsidRPr="00AD2082" w:rsidRDefault="00AD2082" w:rsidP="00D270C2">
            <w:pPr>
              <w:rPr>
                <w:color w:val="FF0000"/>
              </w:rPr>
            </w:pPr>
            <w:r w:rsidRPr="00AD2082">
              <w:rPr>
                <w:color w:val="FF0000"/>
              </w:rPr>
              <w:t xml:space="preserve">1620  </w:t>
            </w:r>
            <w:r w:rsidRPr="00AD2082">
              <w:rPr>
                <w:color w:val="FF0000"/>
              </w:rPr>
              <w:t>рублей</w:t>
            </w:r>
          </w:p>
        </w:tc>
        <w:tc>
          <w:tcPr>
            <w:tcW w:w="1845" w:type="dxa"/>
          </w:tcPr>
          <w:p w:rsidR="00D270C2" w:rsidRPr="00AD2082" w:rsidRDefault="00AD2082" w:rsidP="00D270C2">
            <w:pPr>
              <w:rPr>
                <w:color w:val="FF0000"/>
              </w:rPr>
            </w:pPr>
            <w:r w:rsidRPr="00AD2082">
              <w:rPr>
                <w:color w:val="FF0000"/>
              </w:rPr>
              <w:t xml:space="preserve">1860  </w:t>
            </w:r>
            <w:r w:rsidRPr="00AD2082">
              <w:rPr>
                <w:color w:val="FF0000"/>
              </w:rPr>
              <w:t>рублей</w:t>
            </w:r>
          </w:p>
        </w:tc>
        <w:tc>
          <w:tcPr>
            <w:tcW w:w="1664" w:type="dxa"/>
          </w:tcPr>
          <w:p w:rsidR="00D270C2" w:rsidRPr="00AD2082" w:rsidRDefault="00AD2082" w:rsidP="00D270C2">
            <w:pPr>
              <w:rPr>
                <w:color w:val="FF0000"/>
              </w:rPr>
            </w:pPr>
            <w:r w:rsidRPr="00AD2082">
              <w:rPr>
                <w:color w:val="FF0000"/>
              </w:rPr>
              <w:t xml:space="preserve">2730  </w:t>
            </w:r>
            <w:r w:rsidRPr="00AD2082">
              <w:rPr>
                <w:color w:val="FF0000"/>
              </w:rPr>
              <w:t>рублей</w:t>
            </w:r>
          </w:p>
        </w:tc>
      </w:tr>
    </w:tbl>
    <w:tbl>
      <w:tblPr>
        <w:tblpPr w:leftFromText="180" w:rightFromText="180" w:vertAnchor="text" w:horzAnchor="page" w:tblpX="673" w:tblpY="5093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2550"/>
        <w:gridCol w:w="2670"/>
        <w:gridCol w:w="2702"/>
      </w:tblGrid>
      <w:tr w:rsidR="00D270C2" w:rsidTr="00AD208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80" w:type="dxa"/>
          </w:tcPr>
          <w:p w:rsidR="00D270C2" w:rsidRDefault="00D270C2" w:rsidP="00AD2082"/>
        </w:tc>
        <w:tc>
          <w:tcPr>
            <w:tcW w:w="2550" w:type="dxa"/>
          </w:tcPr>
          <w:p w:rsidR="00D270C2" w:rsidRDefault="00AD2082" w:rsidP="00AD2082">
            <w:pPr>
              <w:jc w:val="center"/>
            </w:pPr>
            <w:r>
              <w:t xml:space="preserve">Улучшенной комфортности </w:t>
            </w:r>
            <w:proofErr w:type="gramStart"/>
            <w:r>
              <w:t>одноместные</w:t>
            </w:r>
            <w:proofErr w:type="gramEnd"/>
          </w:p>
        </w:tc>
        <w:tc>
          <w:tcPr>
            <w:tcW w:w="2670" w:type="dxa"/>
          </w:tcPr>
          <w:p w:rsidR="00D270C2" w:rsidRDefault="00AD2082" w:rsidP="00AD2082">
            <w:pPr>
              <w:jc w:val="center"/>
            </w:pPr>
            <w:r>
              <w:t xml:space="preserve">Улучшенной комфортности </w:t>
            </w:r>
            <w:proofErr w:type="gramStart"/>
            <w:r>
              <w:t>двухместные</w:t>
            </w:r>
            <w:proofErr w:type="gramEnd"/>
          </w:p>
        </w:tc>
        <w:tc>
          <w:tcPr>
            <w:tcW w:w="2702" w:type="dxa"/>
          </w:tcPr>
          <w:p w:rsidR="00D270C2" w:rsidRDefault="00AD2082" w:rsidP="00AD2082">
            <w:pPr>
              <w:jc w:val="center"/>
            </w:pPr>
            <w:r>
              <w:t xml:space="preserve">Улучшенной комфортности </w:t>
            </w:r>
            <w:proofErr w:type="gramStart"/>
            <w:r>
              <w:t>трехместные</w:t>
            </w:r>
            <w:proofErr w:type="gramEnd"/>
          </w:p>
        </w:tc>
      </w:tr>
      <w:tr w:rsidR="00AD2082" w:rsidTr="00AD208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580" w:type="dxa"/>
          </w:tcPr>
          <w:p w:rsidR="00AD2082" w:rsidRDefault="00AD2082" w:rsidP="00AD2082">
            <w:pPr>
              <w:jc w:val="center"/>
            </w:pPr>
            <w:r>
              <w:t>2 дня/1 ночь (без скидки)</w:t>
            </w:r>
          </w:p>
        </w:tc>
        <w:tc>
          <w:tcPr>
            <w:tcW w:w="2550" w:type="dxa"/>
          </w:tcPr>
          <w:p w:rsidR="00AD2082" w:rsidRDefault="00AD2082" w:rsidP="00AD2082">
            <w:r>
              <w:t xml:space="preserve">1800  </w:t>
            </w:r>
            <w:r>
              <w:t>рублей</w:t>
            </w:r>
          </w:p>
        </w:tc>
        <w:tc>
          <w:tcPr>
            <w:tcW w:w="2670" w:type="dxa"/>
          </w:tcPr>
          <w:p w:rsidR="00AD2082" w:rsidRDefault="00AD2082" w:rsidP="00AD2082">
            <w:r>
              <w:t xml:space="preserve">3250  </w:t>
            </w:r>
            <w:r>
              <w:t>рублей</w:t>
            </w:r>
          </w:p>
        </w:tc>
        <w:tc>
          <w:tcPr>
            <w:tcW w:w="2702" w:type="dxa"/>
          </w:tcPr>
          <w:p w:rsidR="00AD2082" w:rsidRDefault="00AD2082" w:rsidP="00AD2082">
            <w:r>
              <w:t xml:space="preserve">4125  </w:t>
            </w:r>
            <w:r>
              <w:t>рублей</w:t>
            </w:r>
          </w:p>
        </w:tc>
      </w:tr>
      <w:tr w:rsidR="00AD2082" w:rsidTr="00AD208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580" w:type="dxa"/>
          </w:tcPr>
          <w:p w:rsidR="00AD2082" w:rsidRDefault="00AD2082" w:rsidP="00AD2082">
            <w:pPr>
              <w:jc w:val="center"/>
            </w:pPr>
            <w:r>
              <w:t>2 дня/1 ночь (со скидкой)</w:t>
            </w:r>
          </w:p>
        </w:tc>
        <w:tc>
          <w:tcPr>
            <w:tcW w:w="2550" w:type="dxa"/>
          </w:tcPr>
          <w:p w:rsidR="00AD2082" w:rsidRPr="00AD2082" w:rsidRDefault="00AD2082" w:rsidP="00AD2082">
            <w:pPr>
              <w:rPr>
                <w:color w:val="FF0000"/>
              </w:rPr>
            </w:pPr>
            <w:r w:rsidRPr="00AD2082">
              <w:rPr>
                <w:color w:val="FF0000"/>
              </w:rPr>
              <w:t xml:space="preserve">860  </w:t>
            </w:r>
            <w:r w:rsidRPr="00AD2082">
              <w:rPr>
                <w:color w:val="FF0000"/>
              </w:rPr>
              <w:t>рублей</w:t>
            </w:r>
          </w:p>
        </w:tc>
        <w:tc>
          <w:tcPr>
            <w:tcW w:w="2670" w:type="dxa"/>
          </w:tcPr>
          <w:p w:rsidR="00AD2082" w:rsidRPr="00AD2082" w:rsidRDefault="00AD2082" w:rsidP="00AD2082">
            <w:pPr>
              <w:rPr>
                <w:color w:val="FF0000"/>
              </w:rPr>
            </w:pPr>
            <w:r w:rsidRPr="00AD2082">
              <w:rPr>
                <w:color w:val="FF0000"/>
              </w:rPr>
              <w:t xml:space="preserve">1560  </w:t>
            </w:r>
            <w:r w:rsidRPr="00AD2082">
              <w:rPr>
                <w:color w:val="FF0000"/>
              </w:rPr>
              <w:t>рублей</w:t>
            </w:r>
          </w:p>
        </w:tc>
        <w:tc>
          <w:tcPr>
            <w:tcW w:w="2702" w:type="dxa"/>
          </w:tcPr>
          <w:p w:rsidR="00AD2082" w:rsidRPr="00AD2082" w:rsidRDefault="00AD2082" w:rsidP="00AD2082">
            <w:pPr>
              <w:rPr>
                <w:color w:val="FF0000"/>
              </w:rPr>
            </w:pPr>
            <w:r w:rsidRPr="00AD2082">
              <w:rPr>
                <w:color w:val="FF0000"/>
              </w:rPr>
              <w:t xml:space="preserve">1980  </w:t>
            </w:r>
            <w:r w:rsidRPr="00AD2082">
              <w:rPr>
                <w:color w:val="FF0000"/>
              </w:rPr>
              <w:t>рублей</w:t>
            </w:r>
          </w:p>
        </w:tc>
      </w:tr>
    </w:tbl>
    <w:p w:rsidR="00450076" w:rsidRDefault="00450076"/>
    <w:p w:rsidR="00AD2082" w:rsidRDefault="00AD2082" w:rsidP="00AD2082">
      <w:pPr>
        <w:jc w:val="center"/>
        <w:rPr>
          <w:sz w:val="32"/>
          <w:szCs w:val="32"/>
        </w:rPr>
      </w:pPr>
      <w:r w:rsidRPr="00AD2082">
        <w:rPr>
          <w:sz w:val="32"/>
          <w:szCs w:val="32"/>
        </w:rPr>
        <w:t>Номера категории «Стандарт»</w:t>
      </w:r>
    </w:p>
    <w:p w:rsidR="002450D5" w:rsidRDefault="002450D5" w:rsidP="00AD208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Номера категории «Улучшенной комфортности»</w:t>
      </w:r>
    </w:p>
    <w:p w:rsidR="002450D5" w:rsidRPr="00AD2082" w:rsidRDefault="002450D5" w:rsidP="00AD208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bookmarkStart w:id="0" w:name="_GoBack"/>
      <w:bookmarkEnd w:id="0"/>
      <w:r>
        <w:rPr>
          <w:sz w:val="32"/>
          <w:szCs w:val="32"/>
        </w:rPr>
        <w:t>Номера категории «Повышенной комфортности»</w:t>
      </w:r>
    </w:p>
    <w:sectPr w:rsidR="002450D5" w:rsidRPr="00AD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23"/>
    <w:rsid w:val="000C0323"/>
    <w:rsid w:val="002450D5"/>
    <w:rsid w:val="00421586"/>
    <w:rsid w:val="00450076"/>
    <w:rsid w:val="00AD2082"/>
    <w:rsid w:val="00D2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Назарьев</dc:creator>
  <cp:keywords/>
  <dc:description/>
  <cp:lastModifiedBy>Дмитрий Назарьев</cp:lastModifiedBy>
  <cp:revision>3</cp:revision>
  <dcterms:created xsi:type="dcterms:W3CDTF">2014-04-15T08:35:00Z</dcterms:created>
  <dcterms:modified xsi:type="dcterms:W3CDTF">2014-04-15T09:18:00Z</dcterms:modified>
</cp:coreProperties>
</file>